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9C3" w:rsidRDefault="00A97680">
      <w:pPr>
        <w:pStyle w:val="Ttulo1"/>
      </w:pPr>
      <w:r>
        <w:t xml:space="preserve">Caso práctico 4 · </w:t>
      </w:r>
      <w:proofErr w:type="spellStart"/>
      <w:r>
        <w:t>Memory</w:t>
      </w:r>
      <w:proofErr w:type="spellEnd"/>
      <w:r>
        <w:t xml:space="preserve"> y </w:t>
      </w:r>
      <w:proofErr w:type="spellStart"/>
      <w:r>
        <w:t>Styles</w:t>
      </w:r>
      <w:proofErr w:type="spellEnd"/>
    </w:p>
    <w:p w:rsidR="00C009C3" w:rsidRDefault="00A97680" w:rsidP="00A97680">
      <w:pPr>
        <w:spacing w:after="120"/>
      </w:pPr>
      <w:r>
        <w:t>C</w:t>
      </w:r>
      <w:r>
        <w:t>onfigurar Memoria con el perfil de un asesor de tasación de Oro Express, y crear dos estilos distintos para ver las diferencias en</w:t>
      </w:r>
      <w:r>
        <w:t xml:space="preserve"> la respuesta de Claude según el contexto. +</w:t>
      </w:r>
    </w:p>
    <w:p w:rsidR="00C009C3" w:rsidRDefault="00A97680">
      <w:pPr>
        <w:pStyle w:val="Ttulo2"/>
      </w:pPr>
      <w:r>
        <w:t>Paso 1 · Pregunt</w:t>
      </w:r>
      <w:r>
        <w:t>a inicial · ANTES</w:t>
      </w:r>
    </w:p>
    <w:p w:rsidR="00C009C3" w:rsidRDefault="00A97680">
      <w:pPr>
        <w:spacing w:after="120"/>
      </w:pPr>
      <w:r>
        <w:t>Abre un chat nuevo en claude.ai sin Memoria activa ni Style aplicado. Pega esta pregunta:</w:t>
      </w:r>
    </w:p>
    <w:p w:rsidR="00C009C3" w:rsidRPr="00A97680" w:rsidRDefault="00A97680">
      <w:pPr>
        <w:shd w:val="clear" w:color="auto" w:fill="F5F3EE"/>
        <w:spacing w:before="80" w:after="80"/>
        <w:rPr>
          <w:sz w:val="24"/>
        </w:rPr>
      </w:pPr>
      <w:r w:rsidRPr="00A97680">
        <w:rPr>
          <w:rFonts w:ascii="Courier New" w:eastAsia="Courier New" w:hAnsi="Courier New" w:cs="Courier New"/>
          <w:sz w:val="20"/>
          <w:szCs w:val="18"/>
        </w:rPr>
        <w:t>Tengo un collar de oro de mi madre que falleció el año pasado y estaba pensando en venderlo. ¿Cómo es el proceso de tasación y qué puedo esperar?</w:t>
      </w:r>
    </w:p>
    <w:p w:rsidR="00C009C3" w:rsidRDefault="00A97680">
      <w:pPr>
        <w:spacing w:after="120"/>
      </w:pPr>
      <w:r>
        <w:t>La</w:t>
      </w:r>
      <w:r>
        <w:t xml:space="preserve"> respuesta será larga, con </w:t>
      </w:r>
      <w:proofErr w:type="spellStart"/>
      <w:r>
        <w:t>headers</w:t>
      </w:r>
      <w:proofErr w:type="spellEnd"/>
      <w:r>
        <w:t xml:space="preserve">, posiblemente con </w:t>
      </w:r>
      <w:proofErr w:type="spellStart"/>
      <w:r>
        <w:t>emojis</w:t>
      </w:r>
      <w:proofErr w:type="spellEnd"/>
      <w:r>
        <w:t xml:space="preserve"> o frases tipo "¡Claro! ¡Lamento tu pérdida!". Por defecto Claude responde así. </w:t>
      </w:r>
    </w:p>
    <w:p w:rsidR="00C009C3" w:rsidRDefault="00A97680">
      <w:pPr>
        <w:pStyle w:val="Ttulo2"/>
      </w:pPr>
      <w:r>
        <w:t>Paso 2 · Configurar Memoria</w:t>
      </w:r>
    </w:p>
    <w:p w:rsidR="00C009C3" w:rsidRDefault="00A97680">
      <w:pPr>
        <w:spacing w:after="120"/>
      </w:pPr>
      <w:r>
        <w:rPr>
          <w:b/>
          <w:bCs/>
        </w:rPr>
        <w:t>Ruta exacta: Ajustes › Capacidades › Memoria.</w:t>
      </w:r>
    </w:p>
    <w:p w:rsidR="00C009C3" w:rsidRDefault="00A97680">
      <w:pPr>
        <w:pStyle w:val="Prrafodelista"/>
        <w:numPr>
          <w:ilvl w:val="0"/>
          <w:numId w:val="2"/>
        </w:numPr>
        <w:spacing w:after="80"/>
      </w:pPr>
      <w:r>
        <w:t>Activar el interruptor de Memoria.</w:t>
      </w:r>
    </w:p>
    <w:p w:rsidR="00C009C3" w:rsidRDefault="00A97680">
      <w:pPr>
        <w:pStyle w:val="Prrafodelista"/>
        <w:numPr>
          <w:ilvl w:val="0"/>
          <w:numId w:val="2"/>
        </w:numPr>
        <w:spacing w:after="80"/>
      </w:pPr>
      <w:r>
        <w:t>Copiar el contenido completo de perfil-memory.txt.</w:t>
      </w:r>
    </w:p>
    <w:p w:rsidR="00C009C3" w:rsidRDefault="00A97680">
      <w:pPr>
        <w:pStyle w:val="Prrafodelista"/>
        <w:numPr>
          <w:ilvl w:val="0"/>
          <w:numId w:val="2"/>
        </w:numPr>
        <w:spacing w:after="80"/>
      </w:pPr>
      <w:r>
        <w:t>Pegar en el editor de memoria de Claude.</w:t>
      </w:r>
    </w:p>
    <w:p w:rsidR="00C009C3" w:rsidRDefault="00A97680">
      <w:pPr>
        <w:pStyle w:val="Prrafodelista"/>
        <w:numPr>
          <w:ilvl w:val="0"/>
          <w:numId w:val="2"/>
        </w:numPr>
        <w:spacing w:after="80"/>
      </w:pPr>
      <w:r>
        <w:t>Guardar.</w:t>
      </w:r>
    </w:p>
    <w:p w:rsidR="00C009C3" w:rsidRDefault="00A97680">
      <w:pPr>
        <w:pStyle w:val="Ttulo2"/>
      </w:pPr>
      <w:r>
        <w:t>Paso 3 · Crear el prim</w:t>
      </w:r>
      <w:r>
        <w:t>er Style: "Asesor · cliente"</w:t>
      </w:r>
    </w:p>
    <w:p w:rsidR="00C009C3" w:rsidRDefault="00A97680">
      <w:pPr>
        <w:spacing w:after="120"/>
      </w:pPr>
      <w:r>
        <w:rPr>
          <w:b/>
          <w:bCs/>
        </w:rPr>
        <w:t xml:space="preserve">Ruta exacta: </w:t>
      </w:r>
      <w:r>
        <w:t xml:space="preserve">desde un chat nuevo, pulsar el botón </w:t>
      </w:r>
      <w:r>
        <w:rPr>
          <w:b/>
          <w:bCs/>
        </w:rPr>
        <w:t xml:space="preserve">+ </w:t>
      </w:r>
      <w:r>
        <w:t xml:space="preserve">junto a la caja de mensaje </w:t>
      </w:r>
      <w:r>
        <w:rPr>
          <w:b/>
          <w:bCs/>
        </w:rPr>
        <w:t>› Usar estilo › Crear y editar estilos › Crear estilo.</w:t>
      </w:r>
    </w:p>
    <w:p w:rsidR="00C009C3" w:rsidRDefault="00A97680">
      <w:pPr>
        <w:pStyle w:val="Prrafodelista"/>
        <w:numPr>
          <w:ilvl w:val="0"/>
          <w:numId w:val="2"/>
        </w:numPr>
        <w:spacing w:after="80"/>
      </w:pPr>
      <w:r>
        <w:t>Nombre del estilo: Asesor · cliente</w:t>
      </w:r>
    </w:p>
    <w:p w:rsidR="00C009C3" w:rsidRDefault="00A97680">
      <w:pPr>
        <w:pStyle w:val="Prrafodelista"/>
        <w:numPr>
          <w:ilvl w:val="0"/>
          <w:numId w:val="2"/>
        </w:numPr>
        <w:spacing w:after="80"/>
      </w:pPr>
      <w:r>
        <w:t>Descripción breve: Cuando el asesor habla con un cliente final que no es del sector.</w:t>
      </w:r>
    </w:p>
    <w:p w:rsidR="00C009C3" w:rsidRDefault="00A97680">
      <w:pPr>
        <w:pStyle w:val="Prrafodelista"/>
        <w:numPr>
          <w:ilvl w:val="0"/>
          <w:numId w:val="2"/>
        </w:numPr>
        <w:spacing w:after="80"/>
      </w:pPr>
      <w:r>
        <w:t>Pegar el contenido completo de style-asesor-cliente.txt en el campo de instrucciones del estilo.</w:t>
      </w:r>
    </w:p>
    <w:p w:rsidR="00C009C3" w:rsidRDefault="00A97680">
      <w:pPr>
        <w:pStyle w:val="Prrafodelista"/>
        <w:numPr>
          <w:ilvl w:val="0"/>
          <w:numId w:val="2"/>
        </w:numPr>
        <w:spacing w:after="80"/>
      </w:pPr>
      <w:r>
        <w:t>Guardar.</w:t>
      </w:r>
    </w:p>
    <w:p w:rsidR="00C009C3" w:rsidRDefault="00A97680">
      <w:pPr>
        <w:pStyle w:val="Ttulo2"/>
      </w:pPr>
      <w:r>
        <w:t>Paso 4 · Crear el segundo Style: "Asesor · interno"</w:t>
      </w:r>
    </w:p>
    <w:p w:rsidR="00C009C3" w:rsidRDefault="00A97680">
      <w:pPr>
        <w:spacing w:after="120"/>
      </w:pPr>
      <w:r>
        <w:t>Mismo procedi</w:t>
      </w:r>
      <w:r>
        <w:t>miento que el paso 3.</w:t>
      </w:r>
    </w:p>
    <w:p w:rsidR="00C009C3" w:rsidRDefault="00A97680">
      <w:pPr>
        <w:pStyle w:val="Prrafodelista"/>
        <w:numPr>
          <w:ilvl w:val="0"/>
          <w:numId w:val="2"/>
        </w:numPr>
        <w:spacing w:after="80"/>
      </w:pPr>
      <w:r>
        <w:t>Nombre: Asesor · interno</w:t>
      </w:r>
    </w:p>
    <w:p w:rsidR="00C009C3" w:rsidRDefault="00A97680">
      <w:pPr>
        <w:pStyle w:val="Prrafodelista"/>
        <w:numPr>
          <w:ilvl w:val="0"/>
          <w:numId w:val="2"/>
        </w:numPr>
        <w:spacing w:after="80"/>
      </w:pPr>
      <w:r>
        <w:t>Descripción: Para documentación de tasaciones, notas para el equipo de tienda y comunicaciones internas con dirección.</w:t>
      </w:r>
    </w:p>
    <w:p w:rsidR="00C009C3" w:rsidRDefault="00A97680">
      <w:pPr>
        <w:pStyle w:val="Prrafodelista"/>
        <w:numPr>
          <w:ilvl w:val="0"/>
          <w:numId w:val="2"/>
        </w:numPr>
        <w:spacing w:after="80"/>
      </w:pPr>
      <w:r>
        <w:t>Pegar el contenido de style-asesor-interno.txt.</w:t>
      </w:r>
    </w:p>
    <w:p w:rsidR="00C009C3" w:rsidRDefault="00A97680">
      <w:pPr>
        <w:pStyle w:val="Prrafodelista"/>
        <w:numPr>
          <w:ilvl w:val="0"/>
          <w:numId w:val="2"/>
        </w:numPr>
        <w:spacing w:after="80"/>
      </w:pPr>
      <w:r>
        <w:t>Guardar.</w:t>
      </w:r>
    </w:p>
    <w:p w:rsidR="00C009C3" w:rsidRDefault="00A97680">
      <w:pPr>
        <w:pStyle w:val="Ttulo2"/>
      </w:pPr>
      <w:r>
        <w:t>Paso 5 · Aplicar "Asesor · cliente" y comprobar el DESPUÉS</w:t>
      </w:r>
    </w:p>
    <w:p w:rsidR="00C009C3" w:rsidRDefault="00A97680">
      <w:pPr>
        <w:pStyle w:val="Prrafodelista"/>
        <w:numPr>
          <w:ilvl w:val="0"/>
          <w:numId w:val="2"/>
        </w:numPr>
        <w:spacing w:after="80"/>
      </w:pPr>
      <w:r>
        <w:t>En la caja de mensaje</w:t>
      </w:r>
      <w:r>
        <w:t>, pulsar el botón + y seleccionar el Style "Asesor · cliente".</w:t>
      </w:r>
    </w:p>
    <w:p w:rsidR="00C009C3" w:rsidRDefault="00A97680">
      <w:pPr>
        <w:pStyle w:val="Prrafodelista"/>
        <w:numPr>
          <w:ilvl w:val="0"/>
          <w:numId w:val="2"/>
        </w:numPr>
        <w:spacing w:after="80"/>
      </w:pPr>
      <w:r>
        <w:t>Abrir un chat nuevo.</w:t>
      </w:r>
    </w:p>
    <w:p w:rsidR="00C009C3" w:rsidRDefault="00A97680">
      <w:pPr>
        <w:pStyle w:val="Prrafodelista"/>
        <w:numPr>
          <w:ilvl w:val="0"/>
          <w:numId w:val="2"/>
        </w:numPr>
        <w:spacing w:after="80"/>
      </w:pPr>
      <w:r>
        <w:t>Repetir la pregunta del paso 1 sobre el collar de la madre.</w:t>
      </w:r>
    </w:p>
    <w:p w:rsidR="00C009C3" w:rsidRDefault="00A97680">
      <w:pPr>
        <w:pStyle w:val="Ttulo2"/>
      </w:pPr>
      <w:r>
        <w:t>Paso 6 · Cambiar a "Asesor · int</w:t>
      </w:r>
      <w:r>
        <w:t>erno" para mostrar el contraste</w:t>
      </w:r>
    </w:p>
    <w:p w:rsidR="00C009C3" w:rsidRDefault="00A97680">
      <w:pPr>
        <w:pStyle w:val="Prrafodelista"/>
        <w:numPr>
          <w:ilvl w:val="0"/>
          <w:numId w:val="2"/>
        </w:numPr>
        <w:spacing w:after="80"/>
      </w:pPr>
      <w:r>
        <w:lastRenderedPageBreak/>
        <w:t>Cambiar el Style activo de "Asesor · cliente" a "Asesor · interno".</w:t>
      </w:r>
    </w:p>
    <w:p w:rsidR="00C009C3" w:rsidRDefault="00A97680">
      <w:pPr>
        <w:pStyle w:val="Prrafodelista"/>
        <w:numPr>
          <w:ilvl w:val="0"/>
          <w:numId w:val="2"/>
        </w:numPr>
        <w:spacing w:after="80"/>
      </w:pPr>
      <w:r>
        <w:t>Chat nuevo. Pegar esta pregunta:</w:t>
      </w:r>
    </w:p>
    <w:p w:rsidR="00C009C3" w:rsidRDefault="00A97680">
      <w:pPr>
        <w:shd w:val="clear" w:color="auto" w:fill="F5F3EE"/>
        <w:spacing w:before="80" w:after="80"/>
      </w:pPr>
      <w:r>
        <w:rPr>
          <w:rFonts w:ascii="Courier New" w:eastAsia="Courier New" w:hAnsi="Courier New" w:cs="Courier New"/>
          <w:sz w:val="18"/>
          <w:szCs w:val="18"/>
        </w:rPr>
        <w:t xml:space="preserve">Acabo de tasar un </w:t>
      </w:r>
      <w:proofErr w:type="spellStart"/>
      <w:r>
        <w:rPr>
          <w:rFonts w:ascii="Courier New" w:eastAsia="Courier New" w:hAnsi="Courier New" w:cs="Courier New"/>
          <w:sz w:val="18"/>
          <w:szCs w:val="18"/>
        </w:rPr>
        <w:t>Submariner</w:t>
      </w:r>
      <w:proofErr w:type="spellEnd"/>
      <w:r>
        <w:rPr>
          <w:rFonts w:ascii="Courier New" w:eastAsia="Courier New" w:hAnsi="Courier New" w:cs="Courier New"/>
          <w:sz w:val="18"/>
          <w:szCs w:val="18"/>
        </w:rPr>
        <w:t xml:space="preserve"> Rolex que llegó a la tienda de Bilbao Casco Viejo. La cliente no tiene papeles, lo heredó hace</w:t>
      </w:r>
      <w:r>
        <w:rPr>
          <w:rFonts w:ascii="Courier New" w:eastAsia="Courier New" w:hAnsi="Courier New" w:cs="Courier New"/>
          <w:sz w:val="18"/>
          <w:szCs w:val="18"/>
        </w:rPr>
        <w:t xml:space="preserve"> quince años. La referencia no se puede confirmar con seguridad con las fotos que me han pasado. Genera la nota interna para documentar la tasación.</w:t>
      </w:r>
    </w:p>
    <w:p w:rsidR="00C009C3" w:rsidRDefault="00A97680">
      <w:pPr>
        <w:spacing w:after="120"/>
      </w:pPr>
      <w:r>
        <w:t>La respuesta debe ser técnica, estructurada con los cinco bloques fijos (identificación, examen técnico, ra</w:t>
      </w:r>
      <w:r>
        <w:t xml:space="preserve">ngo, recomendación, notas para el equipo). </w:t>
      </w:r>
      <w:proofErr w:type="gramStart"/>
      <w:r>
        <w:t>Cero paternalismo</w:t>
      </w:r>
      <w:proofErr w:type="gramEnd"/>
      <w:r>
        <w:t>. Términos técnicos sin explicar. Mismo asesor, otro contexto, otra forma de comunicar.</w:t>
      </w:r>
    </w:p>
    <w:p w:rsidR="00C009C3" w:rsidRDefault="00A97680">
      <w:pPr>
        <w:pStyle w:val="Ttulo2"/>
      </w:pPr>
      <w:r>
        <w:t>En qué fijaros del resultado</w:t>
      </w:r>
    </w:p>
    <w:p w:rsidR="00C009C3" w:rsidRDefault="00A97680">
      <w:pPr>
        <w:pStyle w:val="Prrafodelista"/>
        <w:numPr>
          <w:ilvl w:val="0"/>
          <w:numId w:val="2"/>
        </w:numPr>
        <w:spacing w:after="80"/>
      </w:pPr>
      <w:r>
        <w:t xml:space="preserve">Antes de configurar: respuesta larga, formal, con muchas secciones y "¡Lamento </w:t>
      </w:r>
      <w:r>
        <w:t>tu pérdida!".</w:t>
      </w:r>
    </w:p>
    <w:p w:rsidR="00C009C3" w:rsidRDefault="00A97680">
      <w:pPr>
        <w:pStyle w:val="Prrafodelista"/>
        <w:numPr>
          <w:ilvl w:val="0"/>
          <w:numId w:val="2"/>
        </w:numPr>
        <w:spacing w:after="80"/>
      </w:pPr>
      <w:r>
        <w:t>Después de Memoria + Style cliente: respuesta directa, cercana sin paternalismo, explica el proceso, no da precio sin ver la pieza.</w:t>
      </w:r>
    </w:p>
    <w:p w:rsidR="00C009C3" w:rsidRDefault="00A97680">
      <w:pPr>
        <w:pStyle w:val="Prrafodelista"/>
        <w:numPr>
          <w:ilvl w:val="0"/>
          <w:numId w:val="2"/>
        </w:numPr>
        <w:spacing w:after="80"/>
      </w:pPr>
      <w:r>
        <w:t xml:space="preserve">Style interno: misma </w:t>
      </w:r>
      <w:proofErr w:type="gramStart"/>
      <w:r>
        <w:t>personalidad</w:t>
      </w:r>
      <w:proofErr w:type="gramEnd"/>
      <w:r>
        <w:t xml:space="preserve"> pero formato técnico estructurado para destinatarios profesionales.</w:t>
      </w:r>
    </w:p>
    <w:p w:rsidR="00C009C3" w:rsidRDefault="00A97680">
      <w:pPr>
        <w:pStyle w:val="Prrafodelista"/>
        <w:numPr>
          <w:ilvl w:val="0"/>
          <w:numId w:val="2"/>
        </w:numPr>
        <w:spacing w:after="80"/>
      </w:pPr>
      <w:r>
        <w:t>Sin repe</w:t>
      </w:r>
      <w:r>
        <w:t>tir contexto: Claude recuerda que es asesor con quince años de oficio en cada chat nuevo.</w:t>
      </w:r>
    </w:p>
    <w:p w:rsidR="00C009C3" w:rsidRDefault="00A97680" w:rsidP="00A97680">
      <w:pPr>
        <w:pStyle w:val="Prrafodelista"/>
        <w:numPr>
          <w:ilvl w:val="0"/>
          <w:numId w:val="2"/>
        </w:numPr>
        <w:spacing w:after="80"/>
      </w:pPr>
      <w:r>
        <w:t xml:space="preserve">Red </w:t>
      </w:r>
      <w:proofErr w:type="spellStart"/>
      <w:r>
        <w:t>flag</w:t>
      </w:r>
      <w:proofErr w:type="spellEnd"/>
      <w:r>
        <w:t xml:space="preserve">: si tras configurar todo Claude sigue contestando como antes, revisa que Memoria esté activada y que el Style esté aplicado en ese chat concreto. Los </w:t>
      </w:r>
      <w:proofErr w:type="spellStart"/>
      <w:r>
        <w:t>Styles</w:t>
      </w:r>
      <w:proofErr w:type="spellEnd"/>
      <w:r>
        <w:t xml:space="preserve"> se aplican por chat, no globalmente.</w:t>
      </w:r>
      <w:bookmarkStart w:id="0" w:name="_GoBack"/>
      <w:bookmarkEnd w:id="0"/>
    </w:p>
    <w:sectPr w:rsidR="00C009C3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4308D"/>
    <w:multiLevelType w:val="hybridMultilevel"/>
    <w:tmpl w:val="A11E8C28"/>
    <w:lvl w:ilvl="0" w:tplc="6BDC5F78">
      <w:start w:val="1"/>
      <w:numFmt w:val="bullet"/>
      <w:lvlText w:val="●"/>
      <w:lvlJc w:val="left"/>
      <w:pPr>
        <w:ind w:left="720" w:hanging="360"/>
      </w:pPr>
    </w:lvl>
    <w:lvl w:ilvl="1" w:tplc="D62040C6">
      <w:start w:val="1"/>
      <w:numFmt w:val="bullet"/>
      <w:lvlText w:val="○"/>
      <w:lvlJc w:val="left"/>
      <w:pPr>
        <w:ind w:left="1440" w:hanging="360"/>
      </w:pPr>
    </w:lvl>
    <w:lvl w:ilvl="2" w:tplc="72A6BE76">
      <w:start w:val="1"/>
      <w:numFmt w:val="bullet"/>
      <w:lvlText w:val="■"/>
      <w:lvlJc w:val="left"/>
      <w:pPr>
        <w:ind w:left="2160" w:hanging="360"/>
      </w:pPr>
    </w:lvl>
    <w:lvl w:ilvl="3" w:tplc="44D06CCE">
      <w:start w:val="1"/>
      <w:numFmt w:val="bullet"/>
      <w:lvlText w:val="●"/>
      <w:lvlJc w:val="left"/>
      <w:pPr>
        <w:ind w:left="2880" w:hanging="360"/>
      </w:pPr>
    </w:lvl>
    <w:lvl w:ilvl="4" w:tplc="9A4E2BB8">
      <w:start w:val="1"/>
      <w:numFmt w:val="bullet"/>
      <w:lvlText w:val="○"/>
      <w:lvlJc w:val="left"/>
      <w:pPr>
        <w:ind w:left="3600" w:hanging="360"/>
      </w:pPr>
    </w:lvl>
    <w:lvl w:ilvl="5" w:tplc="AE50DFAA">
      <w:start w:val="1"/>
      <w:numFmt w:val="bullet"/>
      <w:lvlText w:val="■"/>
      <w:lvlJc w:val="left"/>
      <w:pPr>
        <w:ind w:left="4320" w:hanging="360"/>
      </w:pPr>
    </w:lvl>
    <w:lvl w:ilvl="6" w:tplc="320071CE">
      <w:start w:val="1"/>
      <w:numFmt w:val="bullet"/>
      <w:lvlText w:val="●"/>
      <w:lvlJc w:val="left"/>
      <w:pPr>
        <w:ind w:left="5040" w:hanging="360"/>
      </w:pPr>
    </w:lvl>
    <w:lvl w:ilvl="7" w:tplc="647439D0">
      <w:start w:val="1"/>
      <w:numFmt w:val="bullet"/>
      <w:lvlText w:val="●"/>
      <w:lvlJc w:val="left"/>
      <w:pPr>
        <w:ind w:left="5760" w:hanging="360"/>
      </w:pPr>
    </w:lvl>
    <w:lvl w:ilvl="8" w:tplc="32F4093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0B13122"/>
    <w:multiLevelType w:val="hybridMultilevel"/>
    <w:tmpl w:val="5E4010F8"/>
    <w:lvl w:ilvl="0" w:tplc="3EE43640">
      <w:start w:val="1"/>
      <w:numFmt w:val="bullet"/>
      <w:lvlText w:val="•"/>
      <w:lvlJc w:val="left"/>
      <w:pPr>
        <w:ind w:left="720" w:hanging="360"/>
      </w:pPr>
    </w:lvl>
    <w:lvl w:ilvl="1" w:tplc="AD0AD04C">
      <w:numFmt w:val="decimal"/>
      <w:lvlText w:val=""/>
      <w:lvlJc w:val="left"/>
    </w:lvl>
    <w:lvl w:ilvl="2" w:tplc="90D6F6FC">
      <w:numFmt w:val="decimal"/>
      <w:lvlText w:val=""/>
      <w:lvlJc w:val="left"/>
    </w:lvl>
    <w:lvl w:ilvl="3" w:tplc="C79AEF10">
      <w:numFmt w:val="decimal"/>
      <w:lvlText w:val=""/>
      <w:lvlJc w:val="left"/>
    </w:lvl>
    <w:lvl w:ilvl="4" w:tplc="B7CA4774">
      <w:numFmt w:val="decimal"/>
      <w:lvlText w:val=""/>
      <w:lvlJc w:val="left"/>
    </w:lvl>
    <w:lvl w:ilvl="5" w:tplc="7CC2BA18">
      <w:numFmt w:val="decimal"/>
      <w:lvlText w:val=""/>
      <w:lvlJc w:val="left"/>
    </w:lvl>
    <w:lvl w:ilvl="6" w:tplc="C8A606D4">
      <w:numFmt w:val="decimal"/>
      <w:lvlText w:val=""/>
      <w:lvlJc w:val="left"/>
    </w:lvl>
    <w:lvl w:ilvl="7" w:tplc="4656D270">
      <w:numFmt w:val="decimal"/>
      <w:lvlText w:val=""/>
      <w:lvlJc w:val="left"/>
    </w:lvl>
    <w:lvl w:ilvl="8" w:tplc="AE8471FE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9C3"/>
    <w:rsid w:val="00A97680"/>
    <w:rsid w:val="00C0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3116"/>
  <w15:docId w15:val="{48A3D1A8-2391-4AE7-908A-C4C2D589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240" w:after="180"/>
      <w:outlineLvl w:val="0"/>
    </w:pPr>
    <w:rPr>
      <w:b/>
      <w:bCs/>
      <w:sz w:val="32"/>
      <w:szCs w:val="32"/>
    </w:rPr>
  </w:style>
  <w:style w:type="paragraph" w:styleId="Ttulo2">
    <w:name w:val="heading 2"/>
    <w:uiPriority w:val="9"/>
    <w:unhideWhenUsed/>
    <w:qFormat/>
    <w:pPr>
      <w:spacing w:before="200" w:after="140"/>
      <w:outlineLvl w:val="1"/>
    </w:pPr>
    <w:rPr>
      <w:b/>
      <w:bCs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Carlos Riobó | DualThink</cp:lastModifiedBy>
  <cp:revision>2</cp:revision>
  <dcterms:created xsi:type="dcterms:W3CDTF">2026-05-19T06:49:00Z</dcterms:created>
  <dcterms:modified xsi:type="dcterms:W3CDTF">2026-05-19T06:57:00Z</dcterms:modified>
</cp:coreProperties>
</file>